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45" w:rsidRPr="00956FAE" w:rsidRDefault="006A6F00" w:rsidP="00E539E8">
      <w:pPr>
        <w:adjustRightInd w:val="0"/>
        <w:snapToGrid w:val="0"/>
        <w:jc w:val="center"/>
        <w:rPr>
          <w:rFonts w:asciiTheme="minorBidi" w:hAnsiTheme="minorBidi" w:cstheme="minorBidi"/>
          <w:b/>
          <w:bCs/>
          <w:sz w:val="40"/>
          <w:szCs w:val="40"/>
          <w:lang w:val="en-US"/>
        </w:rPr>
      </w:pPr>
      <w:r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>Paper</w:t>
      </w:r>
      <w:r w:rsidR="00D2252E"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>’s Title</w:t>
      </w:r>
      <w:r w:rsid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 xml:space="preserve"> / </w:t>
      </w:r>
      <w:proofErr w:type="spellStart"/>
      <w:r w:rsidR="000F1945"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>T</w:t>
      </w:r>
      <w:bookmarkStart w:id="0" w:name="_GoBack"/>
      <w:bookmarkEnd w:id="0"/>
      <w:r w:rsidR="000F1945"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>itre</w:t>
      </w:r>
      <w:proofErr w:type="spellEnd"/>
      <w:r w:rsidR="000F1945"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 xml:space="preserve"> de </w:t>
      </w:r>
      <w:proofErr w:type="spellStart"/>
      <w:r w:rsidR="000F1945" w:rsidRPr="00E539E8">
        <w:rPr>
          <w:rFonts w:asciiTheme="minorBidi" w:hAnsiTheme="minorBidi" w:cstheme="minorBidi"/>
          <w:b/>
          <w:bCs/>
          <w:color w:val="0070C0"/>
          <w:sz w:val="36"/>
          <w:szCs w:val="36"/>
          <w:lang w:val="en-US"/>
        </w:rPr>
        <w:t>l’article</w:t>
      </w:r>
      <w:proofErr w:type="spellEnd"/>
    </w:p>
    <w:p w:rsidR="000F1945" w:rsidRPr="00D2252E" w:rsidRDefault="000F1945" w:rsidP="000F1945">
      <w:pPr>
        <w:rPr>
          <w:rFonts w:asciiTheme="minorBidi" w:hAnsiTheme="minorBidi" w:cstheme="minorBidi"/>
          <w:sz w:val="16"/>
          <w:szCs w:val="16"/>
          <w:lang w:val="en-US"/>
        </w:rPr>
      </w:pPr>
    </w:p>
    <w:p w:rsidR="00143C50" w:rsidRPr="00D2252E" w:rsidRDefault="00143C50" w:rsidP="00143C50">
      <w:pPr>
        <w:jc w:val="center"/>
        <w:rPr>
          <w:rFonts w:asciiTheme="minorBidi" w:hAnsiTheme="minorBidi" w:cstheme="minorBidi"/>
          <w:sz w:val="16"/>
          <w:szCs w:val="16"/>
          <w:lang w:val="en-US"/>
        </w:rPr>
      </w:pPr>
      <w:r w:rsidRPr="00D2252E">
        <w:rPr>
          <w:rFonts w:asciiTheme="minorBidi" w:hAnsiTheme="minorBidi" w:cstheme="minorBidi"/>
          <w:sz w:val="16"/>
          <w:szCs w:val="16"/>
          <w:lang w:val="en-US"/>
        </w:rPr>
        <w:t>Name(s) of the author(s) / Nom(s) de(s) auteur(s)</w:t>
      </w:r>
    </w:p>
    <w:p w:rsidR="00143C50" w:rsidRPr="00D2252E" w:rsidRDefault="00143C50" w:rsidP="00143C50">
      <w:pPr>
        <w:jc w:val="center"/>
        <w:rPr>
          <w:rFonts w:asciiTheme="minorBidi" w:hAnsiTheme="minorBidi" w:cstheme="minorBidi"/>
          <w:sz w:val="16"/>
          <w:szCs w:val="16"/>
          <w:lang w:val="en-US"/>
        </w:rPr>
      </w:pPr>
      <w:r w:rsidRPr="00D2252E">
        <w:rPr>
          <w:rFonts w:asciiTheme="minorBidi" w:hAnsiTheme="minorBidi" w:cstheme="minorBidi"/>
          <w:sz w:val="16"/>
          <w:szCs w:val="16"/>
          <w:lang w:val="en-US"/>
        </w:rPr>
        <w:t xml:space="preserve">Affiliation(s) / </w:t>
      </w:r>
      <w:proofErr w:type="spellStart"/>
      <w:r w:rsidRPr="00D2252E">
        <w:rPr>
          <w:rFonts w:asciiTheme="minorBidi" w:hAnsiTheme="minorBidi" w:cstheme="minorBidi"/>
          <w:sz w:val="16"/>
          <w:szCs w:val="16"/>
          <w:lang w:val="en-US"/>
        </w:rPr>
        <w:t>Rattachement</w:t>
      </w:r>
      <w:proofErr w:type="spellEnd"/>
      <w:r w:rsidRPr="00D2252E">
        <w:rPr>
          <w:rFonts w:asciiTheme="minorBidi" w:hAnsiTheme="minorBidi" w:cstheme="minorBidi"/>
          <w:sz w:val="16"/>
          <w:szCs w:val="16"/>
          <w:lang w:val="en-US"/>
        </w:rPr>
        <w:t xml:space="preserve"> </w:t>
      </w:r>
      <w:proofErr w:type="spellStart"/>
      <w:r w:rsidRPr="00D2252E">
        <w:rPr>
          <w:rFonts w:asciiTheme="minorBidi" w:hAnsiTheme="minorBidi" w:cstheme="minorBidi"/>
          <w:sz w:val="16"/>
          <w:szCs w:val="16"/>
          <w:lang w:val="en-US"/>
        </w:rPr>
        <w:t>institutionnel</w:t>
      </w:r>
      <w:proofErr w:type="spellEnd"/>
    </w:p>
    <w:p w:rsidR="00143C50" w:rsidRPr="00D2252E" w:rsidRDefault="00143C50" w:rsidP="000F1945">
      <w:pPr>
        <w:rPr>
          <w:rFonts w:asciiTheme="minorBidi" w:hAnsiTheme="minorBidi" w:cstheme="minorBidi"/>
          <w:sz w:val="16"/>
          <w:szCs w:val="16"/>
          <w:lang w:val="en-US"/>
        </w:rPr>
      </w:pPr>
    </w:p>
    <w:p w:rsidR="00543C66" w:rsidRPr="00D2252E" w:rsidRDefault="00543C66" w:rsidP="000F1945">
      <w:pPr>
        <w:rPr>
          <w:rFonts w:asciiTheme="minorBidi" w:hAnsiTheme="minorBidi" w:cstheme="minorBidi"/>
          <w:sz w:val="16"/>
          <w:szCs w:val="16"/>
          <w:lang w:val="en-US"/>
        </w:rPr>
      </w:pPr>
    </w:p>
    <w:p w:rsidR="00133F17" w:rsidRPr="00956FAE" w:rsidRDefault="00133F17" w:rsidP="00133F17">
      <w:pPr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:rsidR="00806549" w:rsidRPr="00956FAE" w:rsidRDefault="00806549" w:rsidP="00133F17">
      <w:pPr>
        <w:jc w:val="both"/>
        <w:rPr>
          <w:rFonts w:asciiTheme="minorBidi" w:hAnsiTheme="minorBidi" w:cstheme="minorBidi"/>
          <w:sz w:val="22"/>
          <w:szCs w:val="22"/>
          <w:lang w:val="en-US"/>
        </w:rPr>
        <w:sectPr w:rsidR="00806549" w:rsidRPr="00956FAE" w:rsidSect="00A0213D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3F17" w:rsidRPr="00E539E8" w:rsidRDefault="00133F17" w:rsidP="00977528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  <w:lang w:val="en-GB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  <w:lang w:val="en-GB"/>
        </w:rPr>
        <w:t>Abstract</w:t>
      </w:r>
    </w:p>
    <w:p w:rsidR="00956FAE" w:rsidRDefault="00133F17" w:rsidP="00956FAE">
      <w:pPr>
        <w:jc w:val="both"/>
        <w:rPr>
          <w:rFonts w:asciiTheme="minorBidi" w:hAnsiTheme="minorBidi" w:cstheme="minorBidi"/>
          <w:sz w:val="18"/>
          <w:szCs w:val="18"/>
          <w:lang w:val="en-GB"/>
        </w:rPr>
      </w:pPr>
      <w:r w:rsidRPr="00956FAE">
        <w:rPr>
          <w:rFonts w:asciiTheme="minorBidi" w:hAnsiTheme="minorBidi" w:cstheme="minorBidi"/>
          <w:sz w:val="18"/>
          <w:szCs w:val="18"/>
          <w:lang w:val="en-GB"/>
        </w:rPr>
        <w:t xml:space="preserve">The paper should start with an abstract of 150−200 words, which summarises the objectives, and </w:t>
      </w:r>
      <w:r w:rsidR="00956FAE">
        <w:rPr>
          <w:rFonts w:asciiTheme="minorBidi" w:hAnsiTheme="minorBidi" w:cstheme="minorBidi"/>
          <w:sz w:val="18"/>
          <w:szCs w:val="18"/>
          <w:lang w:val="en-GB"/>
        </w:rPr>
        <w:t xml:space="preserve">main </w:t>
      </w:r>
      <w:r w:rsidRPr="00956FAE">
        <w:rPr>
          <w:rFonts w:asciiTheme="minorBidi" w:hAnsiTheme="minorBidi" w:cstheme="minorBidi"/>
          <w:sz w:val="18"/>
          <w:szCs w:val="18"/>
          <w:lang w:val="en-GB"/>
        </w:rPr>
        <w:t>conclusions. The abstract should not include</w:t>
      </w:r>
      <w:r w:rsidR="00956FAE">
        <w:rPr>
          <w:rFonts w:asciiTheme="minorBidi" w:hAnsiTheme="minorBidi" w:cstheme="minorBidi"/>
          <w:sz w:val="18"/>
          <w:szCs w:val="18"/>
          <w:lang w:val="en-GB"/>
        </w:rPr>
        <w:t xml:space="preserve"> references, figures or tables.</w:t>
      </w:r>
    </w:p>
    <w:p w:rsidR="000F1945" w:rsidRPr="00956FAE" w:rsidRDefault="00133F17" w:rsidP="00956FAE">
      <w:pPr>
        <w:jc w:val="both"/>
        <w:rPr>
          <w:rFonts w:asciiTheme="minorBidi" w:hAnsiTheme="minorBidi" w:cstheme="minorBidi"/>
          <w:sz w:val="18"/>
          <w:szCs w:val="18"/>
          <w:lang w:val="en-GB"/>
        </w:rPr>
      </w:pPr>
      <w:r w:rsidRPr="00956FAE">
        <w:rPr>
          <w:rFonts w:asciiTheme="minorBidi" w:hAnsiTheme="minorBidi" w:cstheme="minorBidi"/>
          <w:sz w:val="18"/>
          <w:szCs w:val="18"/>
          <w:lang w:val="en-GB"/>
        </w:rPr>
        <w:t xml:space="preserve">The abstract is very important as it will be published on </w:t>
      </w:r>
      <w:r w:rsidR="00470AD7" w:rsidRPr="00956FAE">
        <w:rPr>
          <w:rFonts w:asciiTheme="minorBidi" w:hAnsiTheme="minorBidi" w:cstheme="minorBidi"/>
          <w:sz w:val="18"/>
          <w:szCs w:val="18"/>
          <w:lang w:val="en-GB"/>
        </w:rPr>
        <w:t xml:space="preserve">the </w:t>
      </w:r>
      <w:r w:rsidR="00143C50" w:rsidRPr="00956FAE">
        <w:rPr>
          <w:rFonts w:asciiTheme="minorBidi" w:hAnsiTheme="minorBidi" w:cstheme="minorBidi"/>
          <w:sz w:val="18"/>
          <w:szCs w:val="18"/>
          <w:lang w:val="en-GB"/>
        </w:rPr>
        <w:t>front page of the website</w:t>
      </w:r>
    </w:p>
    <w:p w:rsidR="00143C50" w:rsidRPr="00956FAE" w:rsidRDefault="00143C50" w:rsidP="00143C50">
      <w:pPr>
        <w:jc w:val="both"/>
        <w:rPr>
          <w:rFonts w:asciiTheme="minorBidi" w:hAnsiTheme="minorBidi" w:cstheme="minorBidi"/>
          <w:sz w:val="18"/>
          <w:szCs w:val="18"/>
          <w:lang w:val="en-GB"/>
        </w:rPr>
      </w:pPr>
    </w:p>
    <w:p w:rsidR="00AC404F" w:rsidRPr="00956FAE" w:rsidRDefault="00AC404F" w:rsidP="00977528">
      <w:pPr>
        <w:jc w:val="both"/>
        <w:rPr>
          <w:rFonts w:asciiTheme="minorBidi" w:hAnsiTheme="minorBidi" w:cstheme="minorBidi"/>
          <w:sz w:val="18"/>
          <w:szCs w:val="18"/>
          <w:lang w:val="en-GB"/>
        </w:rPr>
        <w:sectPr w:rsidR="00AC404F" w:rsidRPr="00956FAE" w:rsidSect="00AC404F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C7175" w:rsidRDefault="006C7175" w:rsidP="00977528">
      <w:pPr>
        <w:jc w:val="both"/>
        <w:rPr>
          <w:rFonts w:asciiTheme="minorBidi" w:hAnsiTheme="minorBidi" w:cstheme="minorBidi"/>
          <w:sz w:val="18"/>
          <w:szCs w:val="18"/>
          <w:lang w:val="en-GB"/>
        </w:rPr>
      </w:pPr>
    </w:p>
    <w:p w:rsidR="00FC6D48" w:rsidRPr="00E539E8" w:rsidRDefault="00FC6D48" w:rsidP="00977528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Résumé </w:t>
      </w:r>
    </w:p>
    <w:p w:rsidR="00956FAE" w:rsidRDefault="00956FAE" w:rsidP="00956FAE">
      <w:pPr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L’article</w:t>
      </w:r>
      <w:r w:rsidR="00FC6D48" w:rsidRPr="00956FAE">
        <w:rPr>
          <w:rFonts w:asciiTheme="minorBidi" w:hAnsiTheme="minorBidi" w:cstheme="minorBidi"/>
          <w:sz w:val="18"/>
          <w:szCs w:val="18"/>
        </w:rPr>
        <w:t xml:space="preserve"> doit obligatoirement commencer par un résumé comportant au maximum 200 mots. Le résumé présente les objectifs et les principales conclusions</w:t>
      </w:r>
      <w:r>
        <w:rPr>
          <w:rFonts w:asciiTheme="minorBidi" w:hAnsiTheme="minorBidi" w:cstheme="minorBidi"/>
          <w:sz w:val="18"/>
          <w:szCs w:val="18"/>
        </w:rPr>
        <w:t>. I</w:t>
      </w:r>
      <w:r w:rsidR="00FC6D48" w:rsidRPr="00956FAE">
        <w:rPr>
          <w:rFonts w:asciiTheme="minorBidi" w:hAnsiTheme="minorBidi" w:cstheme="minorBidi"/>
          <w:sz w:val="18"/>
          <w:szCs w:val="18"/>
        </w:rPr>
        <w:t>l ne doit pas co</w:t>
      </w:r>
      <w:r>
        <w:rPr>
          <w:rFonts w:asciiTheme="minorBidi" w:hAnsiTheme="minorBidi" w:cstheme="minorBidi"/>
          <w:sz w:val="18"/>
          <w:szCs w:val="18"/>
        </w:rPr>
        <w:t>mporter</w:t>
      </w:r>
      <w:r w:rsidR="00FC6D48" w:rsidRPr="00956FAE">
        <w:rPr>
          <w:rFonts w:asciiTheme="minorBidi" w:hAnsiTheme="minorBidi" w:cstheme="minorBidi"/>
          <w:sz w:val="18"/>
          <w:szCs w:val="18"/>
        </w:rPr>
        <w:t xml:space="preserve"> des références, ni </w:t>
      </w:r>
      <w:r>
        <w:rPr>
          <w:rFonts w:asciiTheme="minorBidi" w:hAnsiTheme="minorBidi" w:cstheme="minorBidi"/>
          <w:sz w:val="18"/>
          <w:szCs w:val="18"/>
        </w:rPr>
        <w:t xml:space="preserve">des </w:t>
      </w:r>
      <w:r w:rsidR="00FC6D48" w:rsidRPr="00956FAE">
        <w:rPr>
          <w:rFonts w:asciiTheme="minorBidi" w:hAnsiTheme="minorBidi" w:cstheme="minorBidi"/>
          <w:sz w:val="18"/>
          <w:szCs w:val="18"/>
        </w:rPr>
        <w:t xml:space="preserve">figures, ni </w:t>
      </w:r>
      <w:r>
        <w:rPr>
          <w:rFonts w:asciiTheme="minorBidi" w:hAnsiTheme="minorBidi" w:cstheme="minorBidi"/>
          <w:sz w:val="18"/>
          <w:szCs w:val="18"/>
        </w:rPr>
        <w:t xml:space="preserve">des </w:t>
      </w:r>
      <w:r w:rsidR="00FC6D48" w:rsidRPr="00956FAE">
        <w:rPr>
          <w:rFonts w:asciiTheme="minorBidi" w:hAnsiTheme="minorBidi" w:cstheme="minorBidi"/>
          <w:sz w:val="18"/>
          <w:szCs w:val="18"/>
        </w:rPr>
        <w:t>tableaux</w:t>
      </w:r>
      <w:r>
        <w:rPr>
          <w:rFonts w:asciiTheme="minorBidi" w:hAnsiTheme="minorBidi" w:cstheme="minorBidi"/>
          <w:sz w:val="18"/>
          <w:szCs w:val="18"/>
        </w:rPr>
        <w:t>.</w:t>
      </w:r>
    </w:p>
    <w:p w:rsidR="00FC6D48" w:rsidRPr="00956FAE" w:rsidRDefault="00FC6D48" w:rsidP="00956FAE">
      <w:pPr>
        <w:jc w:val="both"/>
        <w:rPr>
          <w:rFonts w:asciiTheme="minorBidi" w:hAnsiTheme="minorBidi" w:cstheme="minorBidi"/>
          <w:sz w:val="18"/>
          <w:szCs w:val="18"/>
        </w:rPr>
      </w:pPr>
      <w:r w:rsidRPr="00956FAE">
        <w:rPr>
          <w:rFonts w:asciiTheme="minorBidi" w:hAnsiTheme="minorBidi" w:cstheme="minorBidi"/>
          <w:sz w:val="18"/>
          <w:szCs w:val="18"/>
        </w:rPr>
        <w:t xml:space="preserve">Le résumé est très important car il sera publié </w:t>
      </w:r>
      <w:r w:rsidR="00956FAE">
        <w:rPr>
          <w:rFonts w:asciiTheme="minorBidi" w:hAnsiTheme="minorBidi" w:cstheme="minorBidi"/>
          <w:sz w:val="18"/>
          <w:szCs w:val="18"/>
        </w:rPr>
        <w:t>sur la page d’accueil du site web.</w:t>
      </w:r>
    </w:p>
    <w:p w:rsidR="00D37157" w:rsidRPr="00956FAE" w:rsidRDefault="00D37157" w:rsidP="00977528">
      <w:pPr>
        <w:jc w:val="both"/>
        <w:rPr>
          <w:rFonts w:asciiTheme="minorBidi" w:hAnsiTheme="minorBidi" w:cstheme="minorBidi"/>
          <w:sz w:val="18"/>
          <w:szCs w:val="18"/>
        </w:rPr>
      </w:pPr>
    </w:p>
    <w:p w:rsidR="00D37157" w:rsidRPr="00E539E8" w:rsidRDefault="00D37157" w:rsidP="00B10735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Key </w:t>
      </w:r>
      <w:proofErr w:type="spellStart"/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>Words</w:t>
      </w:r>
      <w:proofErr w:type="spellEnd"/>
      <w:r w:rsidR="008B145A" w:rsidRPr="00E539E8">
        <w:rPr>
          <w:rFonts w:asciiTheme="minorBidi" w:hAnsiTheme="minorBidi" w:cstheme="minorBidi"/>
          <w:color w:val="0070C0"/>
          <w:sz w:val="16"/>
          <w:szCs w:val="16"/>
          <w:rtl/>
        </w:rPr>
        <w:t xml:space="preserve"> </w:t>
      </w: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>/</w:t>
      </w:r>
      <w:r w:rsidR="008B145A" w:rsidRPr="00E539E8">
        <w:rPr>
          <w:rFonts w:asciiTheme="minorBidi" w:hAnsiTheme="minorBidi" w:cstheme="minorBidi"/>
          <w:b/>
          <w:bCs/>
          <w:color w:val="0070C0"/>
          <w:sz w:val="20"/>
          <w:szCs w:val="20"/>
          <w:rtl/>
        </w:rPr>
        <w:t xml:space="preserve"> </w:t>
      </w: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Mots-clés </w:t>
      </w:r>
    </w:p>
    <w:p w:rsidR="00956FAE" w:rsidRDefault="00956FAE" w:rsidP="00956FAE">
      <w:pPr>
        <w:ind w:right="-142"/>
        <w:jc w:val="both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 xml:space="preserve">Five key </w:t>
      </w:r>
      <w:proofErr w:type="spellStart"/>
      <w:r>
        <w:rPr>
          <w:rFonts w:asciiTheme="minorBidi" w:hAnsiTheme="minorBidi" w:cstheme="minorBidi"/>
          <w:sz w:val="16"/>
          <w:szCs w:val="16"/>
        </w:rPr>
        <w:t>words</w:t>
      </w:r>
      <w:proofErr w:type="spellEnd"/>
      <w:r>
        <w:rPr>
          <w:rFonts w:asciiTheme="minorBidi" w:hAnsiTheme="minorBidi" w:cstheme="minorBidi"/>
          <w:sz w:val="16"/>
          <w:szCs w:val="16"/>
        </w:rPr>
        <w:t xml:space="preserve"> maximum / Maximum cinq mots clés</w:t>
      </w:r>
    </w:p>
    <w:p w:rsidR="00956FAE" w:rsidRPr="00956FAE" w:rsidRDefault="00956FAE" w:rsidP="00956FAE">
      <w:pPr>
        <w:ind w:right="-142"/>
        <w:jc w:val="both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>(</w:t>
      </w:r>
      <w:proofErr w:type="gramStart"/>
      <w:r w:rsidR="00D37157" w:rsidRPr="00956FAE">
        <w:rPr>
          <w:rFonts w:asciiTheme="minorBidi" w:hAnsiTheme="minorBidi" w:cstheme="minorBidi"/>
          <w:sz w:val="16"/>
          <w:szCs w:val="16"/>
        </w:rPr>
        <w:t>en</w:t>
      </w:r>
      <w:proofErr w:type="gramEnd"/>
      <w:r w:rsidR="00D37157" w:rsidRPr="00956FAE">
        <w:rPr>
          <w:rFonts w:asciiTheme="minorBidi" w:hAnsiTheme="minorBidi" w:cstheme="minorBidi"/>
          <w:sz w:val="16"/>
          <w:szCs w:val="16"/>
        </w:rPr>
        <w:t xml:space="preserve"> minuscules séparés par des points-virgules</w:t>
      </w:r>
      <w:r>
        <w:rPr>
          <w:rFonts w:asciiTheme="minorBidi" w:hAnsiTheme="minorBidi" w:cstheme="minorBidi"/>
          <w:sz w:val="16"/>
          <w:szCs w:val="16"/>
        </w:rPr>
        <w:t>)</w:t>
      </w:r>
    </w:p>
    <w:p w:rsidR="00D37157" w:rsidRDefault="00D37157" w:rsidP="00B10735">
      <w:pPr>
        <w:jc w:val="both"/>
        <w:rPr>
          <w:rFonts w:asciiTheme="minorBidi" w:hAnsiTheme="minorBidi" w:cstheme="minorBidi"/>
          <w:sz w:val="16"/>
          <w:szCs w:val="16"/>
        </w:rPr>
      </w:pPr>
    </w:p>
    <w:p w:rsidR="00793FFF" w:rsidRDefault="00793FFF" w:rsidP="00B10735">
      <w:pPr>
        <w:jc w:val="both"/>
        <w:rPr>
          <w:rFonts w:asciiTheme="minorBidi" w:hAnsiTheme="minorBidi" w:cstheme="minorBidi"/>
          <w:sz w:val="16"/>
          <w:szCs w:val="16"/>
        </w:rPr>
      </w:pPr>
    </w:p>
    <w:p w:rsidR="00793FFF" w:rsidRDefault="00793FFF" w:rsidP="00B10735">
      <w:pPr>
        <w:jc w:val="both"/>
        <w:rPr>
          <w:rFonts w:asciiTheme="minorBidi" w:hAnsiTheme="minorBidi" w:cstheme="minorBidi"/>
          <w:sz w:val="16"/>
          <w:szCs w:val="16"/>
        </w:rPr>
      </w:pPr>
    </w:p>
    <w:p w:rsidR="00543C66" w:rsidRPr="00E539E8" w:rsidRDefault="00793FFF" w:rsidP="00B10735">
      <w:pPr>
        <w:jc w:val="both"/>
        <w:rPr>
          <w:rFonts w:asciiTheme="minorBidi" w:hAnsiTheme="minorBidi" w:cstheme="minorBidi"/>
          <w:color w:val="0070C0"/>
          <w:sz w:val="16"/>
          <w:szCs w:val="16"/>
        </w:rPr>
      </w:pPr>
      <w:r w:rsidRPr="00E539E8">
        <w:rPr>
          <w:rFonts w:asciiTheme="minorBidi" w:hAnsiTheme="minorBidi" w:cstheme="minorBidi"/>
          <w:b/>
          <w:bCs/>
          <w:color w:val="0070C0"/>
          <w:sz w:val="28"/>
          <w:szCs w:val="28"/>
        </w:rPr>
        <w:t>Corps de l’article / Article content</w:t>
      </w:r>
    </w:p>
    <w:p w:rsidR="00720A6D" w:rsidRPr="00956FAE" w:rsidRDefault="00720A6D" w:rsidP="00470AD7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D37157" w:rsidRPr="00956FAE" w:rsidRDefault="00D37157" w:rsidP="00470AD7">
      <w:pPr>
        <w:jc w:val="both"/>
        <w:rPr>
          <w:rFonts w:asciiTheme="minorBidi" w:hAnsiTheme="minorBidi" w:cstheme="minorBidi"/>
          <w:b/>
          <w:bCs/>
          <w:sz w:val="20"/>
          <w:szCs w:val="20"/>
        </w:rPr>
        <w:sectPr w:rsidR="00D37157" w:rsidRPr="00956FAE" w:rsidSect="00AC404F">
          <w:type w:val="continuous"/>
          <w:pgSz w:w="11906" w:h="16838" w:code="9"/>
          <w:pgMar w:top="1134" w:right="1134" w:bottom="1134" w:left="1134" w:header="709" w:footer="709" w:gutter="0"/>
          <w:cols w:sep="1" w:space="708"/>
          <w:titlePg/>
          <w:docGrid w:linePitch="360"/>
        </w:sectPr>
      </w:pPr>
    </w:p>
    <w:p w:rsidR="00793FFF" w:rsidRDefault="00793FFF" w:rsidP="00793FFF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- </w:t>
      </w:r>
      <w:r w:rsidRPr="00793FFF">
        <w:rPr>
          <w:rFonts w:asciiTheme="minorBidi" w:hAnsiTheme="minorBidi" w:cstheme="minorBidi"/>
          <w:sz w:val="20"/>
          <w:szCs w:val="20"/>
        </w:rPr>
        <w:t>L</w:t>
      </w:r>
      <w:r>
        <w:rPr>
          <w:rFonts w:asciiTheme="minorBidi" w:hAnsiTheme="minorBidi" w:cstheme="minorBidi"/>
          <w:sz w:val="20"/>
          <w:szCs w:val="20"/>
        </w:rPr>
        <w:t xml:space="preserve">’article soumis ne doit pas </w:t>
      </w:r>
      <w:r w:rsidRPr="00793FFF">
        <w:rPr>
          <w:rFonts w:asciiTheme="minorBidi" w:hAnsiTheme="minorBidi" w:cstheme="minorBidi"/>
          <w:sz w:val="20"/>
          <w:szCs w:val="20"/>
        </w:rPr>
        <w:t xml:space="preserve">dépasser </w:t>
      </w:r>
      <w:r>
        <w:rPr>
          <w:rFonts w:asciiTheme="minorBidi" w:hAnsiTheme="minorBidi" w:cstheme="minorBidi"/>
          <w:sz w:val="20"/>
          <w:szCs w:val="20"/>
        </w:rPr>
        <w:t>15</w:t>
      </w:r>
      <w:r w:rsidRPr="00793FFF">
        <w:rPr>
          <w:rFonts w:asciiTheme="minorBidi" w:hAnsiTheme="minorBidi" w:cstheme="minorBidi"/>
          <w:sz w:val="20"/>
          <w:szCs w:val="20"/>
        </w:rPr>
        <w:t xml:space="preserve"> pages</w:t>
      </w:r>
      <w:r>
        <w:rPr>
          <w:rFonts w:asciiTheme="minorBidi" w:hAnsiTheme="minorBidi" w:cstheme="minorBidi"/>
          <w:sz w:val="20"/>
          <w:szCs w:val="20"/>
        </w:rPr>
        <w:t xml:space="preserve">, bibliographie et </w:t>
      </w:r>
      <w:r w:rsidRPr="00793FFF">
        <w:rPr>
          <w:rFonts w:asciiTheme="minorBidi" w:hAnsiTheme="minorBidi" w:cstheme="minorBidi"/>
          <w:sz w:val="20"/>
          <w:szCs w:val="20"/>
        </w:rPr>
        <w:t>annexe</w:t>
      </w:r>
      <w:r>
        <w:rPr>
          <w:rFonts w:asciiTheme="minorBidi" w:hAnsiTheme="minorBidi" w:cstheme="minorBidi"/>
          <w:sz w:val="20"/>
          <w:szCs w:val="20"/>
        </w:rPr>
        <w:t>s comprises</w:t>
      </w:r>
      <w:r w:rsidRPr="00793FFF">
        <w:rPr>
          <w:rFonts w:asciiTheme="minorBidi" w:hAnsiTheme="minorBidi" w:cstheme="minorBidi"/>
          <w:sz w:val="20"/>
          <w:szCs w:val="20"/>
        </w:rPr>
        <w:t>.</w:t>
      </w:r>
    </w:p>
    <w:p w:rsidR="00543C66" w:rsidRPr="00793FFF" w:rsidRDefault="00793FFF" w:rsidP="00786F5A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 xml:space="preserve">- </w:t>
      </w:r>
      <w:r w:rsidR="00786F5A" w:rsidRPr="00793FFF">
        <w:rPr>
          <w:rFonts w:asciiTheme="minorBidi" w:hAnsiTheme="minorBidi" w:cstheme="minorBidi"/>
          <w:sz w:val="20"/>
          <w:szCs w:val="20"/>
        </w:rPr>
        <w:t xml:space="preserve">Le texte principal de l’article se présente sur deux colonnes, en caractère Arial, taille 10, interligne simple, </w:t>
      </w:r>
      <w:r w:rsidRPr="00793FFF">
        <w:rPr>
          <w:rFonts w:asciiTheme="minorBidi" w:hAnsiTheme="minorBidi" w:cstheme="minorBidi"/>
          <w:sz w:val="20"/>
          <w:szCs w:val="20"/>
        </w:rPr>
        <w:t>justifié des deux côtés (comme ci-dessous).</w:t>
      </w:r>
    </w:p>
    <w:p w:rsidR="00793FFF" w:rsidRPr="00793FFF" w:rsidRDefault="00793FFF" w:rsidP="00786F5A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- Les titres et les sous-titres sont en gras et en bleu, dans la langue de choix de l’auteur (français, anglais ou arabe).</w:t>
      </w:r>
    </w:p>
    <w:p w:rsidR="00793FFF" w:rsidRPr="00793FFF" w:rsidRDefault="00793FFF" w:rsidP="00793FFF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Ils sont numérotés comme suit : 1 ; 1.1 ; 1.1.1 ;…</w:t>
      </w:r>
    </w:p>
    <w:p w:rsidR="00786F5A" w:rsidRPr="00793FFF" w:rsidRDefault="00793FFF" w:rsidP="00786F5A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- Les notes de bas de page sont réduites au strict nécessaire et ne peuvent comporter des références bibliographiques mais seulement des commentaires ou des précisions utiles à la compréhension du texte principal.</w:t>
      </w:r>
    </w:p>
    <w:p w:rsidR="00793FFF" w:rsidRPr="00793FFF" w:rsidRDefault="00793FFF" w:rsidP="00786F5A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208B1" w:rsidRPr="00793FFF" w:rsidRDefault="00956FAE" w:rsidP="00470AD7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1. Introduction</w:t>
      </w:r>
      <w:r w:rsidR="00543C66"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 / Introduction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742B5" w:rsidRPr="00793FFF" w:rsidRDefault="00B742B5" w:rsidP="00B742B5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le cadre général de la recherche ou du travail entrepris, sans entrer dans le détail des hypothèses et des résultats.</w:t>
      </w:r>
    </w:p>
    <w:p w:rsidR="00543C66" w:rsidRPr="00793FFF" w:rsidRDefault="00543C66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208B1" w:rsidRPr="00793FFF" w:rsidRDefault="00956FAE" w:rsidP="00956FAE">
      <w:pP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2. State of the Art / État de la recherche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742B5" w:rsidRPr="00793FFF" w:rsidRDefault="00B742B5" w:rsidP="00B742B5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l’état des connaissances scientifiques et des recherches sur le domaine et le thème choisi pour l’article, en précisant à chaque fois les références entre parenthèses (</w:t>
      </w:r>
      <w:proofErr w:type="spellStart"/>
      <w:r w:rsidRPr="00793FFF">
        <w:rPr>
          <w:rFonts w:asciiTheme="minorBidi" w:hAnsiTheme="minorBidi" w:cstheme="minorBidi"/>
          <w:sz w:val="20"/>
          <w:szCs w:val="20"/>
        </w:rPr>
        <w:t>Ricoeur</w:t>
      </w:r>
      <w:proofErr w:type="spellEnd"/>
      <w:r w:rsidRPr="00793FFF">
        <w:rPr>
          <w:rFonts w:asciiTheme="minorBidi" w:hAnsiTheme="minorBidi" w:cstheme="minorBidi"/>
          <w:sz w:val="20"/>
          <w:szCs w:val="20"/>
        </w:rPr>
        <w:t>, 2004 : 15).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956FAE" w:rsidRPr="00793FFF" w:rsidRDefault="00956FAE" w:rsidP="00956FAE">
      <w:pP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3. Corpus / Matériau de l’étude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742B5" w:rsidRPr="00793FFF" w:rsidRDefault="00B742B5" w:rsidP="00B742B5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le corpus ou l’ensemble des documents (textes, audios, vidéos, etc.) ou le matériau (enquêtes, entretiens, questionnaires, etc.) qui sert de base à l’étude, en précisant la nature des supports et leur étendue (taille, quantité, volume, etc.).</w:t>
      </w:r>
    </w:p>
    <w:p w:rsidR="00543C66" w:rsidRDefault="00543C66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956FAE" w:rsidRPr="00793FFF" w:rsidRDefault="00956FAE" w:rsidP="00956FAE">
      <w:pP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4. </w:t>
      </w:r>
      <w:proofErr w:type="spellStart"/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Methodology</w:t>
      </w:r>
      <w:proofErr w:type="spellEnd"/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 / Méthodologie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956FAE" w:rsidRPr="00793FFF" w:rsidRDefault="00543C66" w:rsidP="00543C66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la méthode d’étude adoptée ainsi que les techniques d’analyse ou d’enquête appliquées au domaine et au thème choisi pour la recherche, en précisant à chaque fois les références entre parenthèses (</w:t>
      </w:r>
      <w:proofErr w:type="spellStart"/>
      <w:r w:rsidRPr="00793FFF">
        <w:rPr>
          <w:rFonts w:asciiTheme="minorBidi" w:hAnsiTheme="minorBidi" w:cstheme="minorBidi"/>
          <w:sz w:val="20"/>
          <w:szCs w:val="20"/>
        </w:rPr>
        <w:t>Berelson</w:t>
      </w:r>
      <w:proofErr w:type="spellEnd"/>
      <w:r w:rsidRPr="00793FFF">
        <w:rPr>
          <w:rFonts w:asciiTheme="minorBidi" w:hAnsiTheme="minorBidi" w:cstheme="minorBidi"/>
          <w:sz w:val="20"/>
          <w:szCs w:val="20"/>
        </w:rPr>
        <w:t>, 1952 : 11).</w:t>
      </w:r>
    </w:p>
    <w:p w:rsidR="00543C66" w:rsidRPr="00793FFF" w:rsidRDefault="00543C66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956FAE" w:rsidRPr="00793FFF" w:rsidRDefault="00956FAE" w:rsidP="00956FAE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5. </w:t>
      </w:r>
      <w:proofErr w:type="spellStart"/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Results</w:t>
      </w:r>
      <w:proofErr w:type="spellEnd"/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 / Résultats de l’étude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543C66" w:rsidRPr="00793FFF" w:rsidRDefault="00543C66" w:rsidP="00786F5A">
      <w:pPr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les résultats de la recherche entreprise en montrant pour chaque résultat l’intérêt applicatif ou les enjeux pratiques de l’étude.</w:t>
      </w:r>
    </w:p>
    <w:p w:rsidR="00956FAE" w:rsidRPr="00793FFF" w:rsidRDefault="00956FAE" w:rsidP="00956FAE">
      <w:pPr>
        <w:jc w:val="both"/>
        <w:rPr>
          <w:rFonts w:asciiTheme="minorBidi" w:hAnsiTheme="minorBidi" w:cstheme="minorBidi"/>
          <w:sz w:val="20"/>
          <w:szCs w:val="20"/>
        </w:rPr>
      </w:pPr>
    </w:p>
    <w:p w:rsidR="00956FAE" w:rsidRPr="00793FFF" w:rsidRDefault="00956FAE" w:rsidP="00956FAE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>6. Discussion / Discussion des résultats</w:t>
      </w:r>
    </w:p>
    <w:p w:rsidR="00543C66" w:rsidRPr="00793FFF" w:rsidRDefault="00543C66" w:rsidP="00470AD7">
      <w:pPr>
        <w:rPr>
          <w:rFonts w:asciiTheme="minorBidi" w:hAnsiTheme="minorBidi" w:cstheme="minorBidi"/>
          <w:sz w:val="20"/>
          <w:szCs w:val="20"/>
        </w:rPr>
      </w:pPr>
    </w:p>
    <w:p w:rsidR="00543C66" w:rsidRPr="00793FFF" w:rsidRDefault="00786F5A" w:rsidP="00786F5A">
      <w:pPr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Comparer les principaux résultats de la recherche à des études équivalentes ou proches sur le même thème ou des thèmes analogues, en montrant les innovations et les limites de l’étude menée.</w:t>
      </w:r>
    </w:p>
    <w:p w:rsidR="00543C66" w:rsidRPr="00793FFF" w:rsidRDefault="00543C66" w:rsidP="00470AD7">
      <w:pPr>
        <w:rPr>
          <w:rFonts w:asciiTheme="minorBidi" w:hAnsiTheme="minorBidi" w:cstheme="minorBidi"/>
          <w:sz w:val="20"/>
          <w:szCs w:val="20"/>
        </w:rPr>
      </w:pPr>
    </w:p>
    <w:p w:rsidR="00543C66" w:rsidRPr="00793FFF" w:rsidRDefault="00E539E8" w:rsidP="00543C66">
      <w:pPr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70C0"/>
          <w:sz w:val="20"/>
          <w:szCs w:val="20"/>
        </w:rPr>
        <w:t>7</w:t>
      </w:r>
      <w:r w:rsidR="00543C66" w:rsidRPr="00793FFF">
        <w:rPr>
          <w:rFonts w:asciiTheme="minorBidi" w:hAnsiTheme="minorBidi" w:cstheme="minorBidi"/>
          <w:b/>
          <w:bCs/>
          <w:color w:val="0070C0"/>
          <w:sz w:val="20"/>
          <w:szCs w:val="20"/>
        </w:rPr>
        <w:t xml:space="preserve">. Conclusion </w:t>
      </w:r>
      <w:r w:rsidR="00D2252E">
        <w:rPr>
          <w:rFonts w:asciiTheme="minorBidi" w:hAnsiTheme="minorBidi" w:cstheme="minorBidi"/>
          <w:b/>
          <w:bCs/>
          <w:color w:val="0070C0"/>
          <w:sz w:val="20"/>
          <w:szCs w:val="20"/>
        </w:rPr>
        <w:t>/ Conclusion</w:t>
      </w:r>
    </w:p>
    <w:p w:rsidR="00543C66" w:rsidRPr="00793FFF" w:rsidRDefault="00543C66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786F5A" w:rsidRPr="00793FFF" w:rsidRDefault="00786F5A" w:rsidP="00786F5A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Présenter un aperçu des suites à donner à l’étude ou des recherches à venir, en ouvrant sur des questions apparues lors de l’étude ou bien sur d’autres problématiques apparentées au thème choisi.</w:t>
      </w:r>
    </w:p>
    <w:p w:rsidR="00786F5A" w:rsidRDefault="00786F5A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D2252E" w:rsidRDefault="00D2252E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D2252E" w:rsidRDefault="00D2252E" w:rsidP="00543C66">
      <w:pPr>
        <w:jc w:val="both"/>
        <w:rPr>
          <w:rFonts w:asciiTheme="minorBidi" w:hAnsiTheme="minorBidi" w:cstheme="minorBidi"/>
          <w:sz w:val="20"/>
          <w:szCs w:val="20"/>
        </w:rPr>
      </w:pPr>
    </w:p>
    <w:p w:rsidR="00E539E8" w:rsidRDefault="00E539E8">
      <w:p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br w:type="page"/>
      </w:r>
    </w:p>
    <w:p w:rsidR="00543C66" w:rsidRPr="00793FFF" w:rsidRDefault="00786F5A" w:rsidP="00543C66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lastRenderedPageBreak/>
        <w:t>Références</w:t>
      </w:r>
    </w:p>
    <w:p w:rsidR="00F52354" w:rsidRDefault="00977528" w:rsidP="00F52354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Les références bibliographiques</w:t>
      </w:r>
      <w:r w:rsidR="00F52354">
        <w:rPr>
          <w:rFonts w:asciiTheme="minorBidi" w:hAnsiTheme="minorBidi" w:cstheme="minorBidi"/>
          <w:sz w:val="20"/>
          <w:szCs w:val="20"/>
        </w:rPr>
        <w:t xml:space="preserve"> (ouvrages et articles ou chapitres)</w:t>
      </w:r>
      <w:r w:rsidRPr="00793FFF">
        <w:rPr>
          <w:rFonts w:asciiTheme="minorBidi" w:hAnsiTheme="minorBidi" w:cstheme="minorBidi"/>
          <w:sz w:val="20"/>
          <w:szCs w:val="20"/>
        </w:rPr>
        <w:t xml:space="preserve"> </w:t>
      </w:r>
      <w:r w:rsidR="00F52354">
        <w:rPr>
          <w:rFonts w:asciiTheme="minorBidi" w:hAnsiTheme="minorBidi" w:cstheme="minorBidi"/>
          <w:sz w:val="20"/>
          <w:szCs w:val="20"/>
        </w:rPr>
        <w:t>doivent être présentées comme dans le corps du texte, avec indication en premier du nom de l’auteur suivi de la date de publication. Exemple :</w:t>
      </w:r>
    </w:p>
    <w:p w:rsidR="00F52354" w:rsidRDefault="00F52354" w:rsidP="00F52354">
      <w:pPr>
        <w:spacing w:before="120" w:after="120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Ricoeur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P. (2004), </w:t>
      </w:r>
      <w:r w:rsidRPr="00F52354">
        <w:rPr>
          <w:rFonts w:asciiTheme="minorBidi" w:hAnsiTheme="minorBidi" w:cstheme="minorBidi"/>
          <w:i/>
          <w:iCs/>
          <w:sz w:val="20"/>
          <w:szCs w:val="20"/>
        </w:rPr>
        <w:t>Sur la traduction</w:t>
      </w:r>
      <w:r>
        <w:rPr>
          <w:rFonts w:asciiTheme="minorBidi" w:hAnsiTheme="minorBidi" w:cstheme="minorBidi"/>
          <w:sz w:val="20"/>
          <w:szCs w:val="20"/>
        </w:rPr>
        <w:t>, Paris, Bayard.</w:t>
      </w:r>
    </w:p>
    <w:p w:rsidR="00F52354" w:rsidRDefault="00F52354" w:rsidP="00F52354">
      <w:pPr>
        <w:spacing w:before="120" w:after="120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Guidère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M. (2014), « </w:t>
      </w:r>
      <w:r w:rsidRPr="00F52354">
        <w:rPr>
          <w:rFonts w:asciiTheme="minorBidi" w:hAnsiTheme="minorBidi" w:cstheme="minorBidi"/>
          <w:sz w:val="20"/>
          <w:szCs w:val="20"/>
        </w:rPr>
        <w:t xml:space="preserve">The </w:t>
      </w:r>
      <w:proofErr w:type="spellStart"/>
      <w:r w:rsidRPr="00F52354">
        <w:rPr>
          <w:rFonts w:asciiTheme="minorBidi" w:hAnsiTheme="minorBidi" w:cstheme="minorBidi"/>
          <w:sz w:val="20"/>
          <w:szCs w:val="20"/>
        </w:rPr>
        <w:t>Timbuktu</w:t>
      </w:r>
      <w:proofErr w:type="spellEnd"/>
      <w:r w:rsidRPr="00F52354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F52354">
        <w:rPr>
          <w:rFonts w:asciiTheme="minorBidi" w:hAnsiTheme="minorBidi" w:cstheme="minorBidi"/>
          <w:sz w:val="20"/>
          <w:szCs w:val="20"/>
        </w:rPr>
        <w:t>Letters</w:t>
      </w:r>
      <w:proofErr w:type="spellEnd"/>
      <w:r w:rsidRPr="00F52354">
        <w:rPr>
          <w:rFonts w:asciiTheme="minorBidi" w:hAnsiTheme="minorBidi" w:cstheme="minorBidi"/>
          <w:sz w:val="20"/>
          <w:szCs w:val="20"/>
        </w:rPr>
        <w:t>: New Insights about AQIM</w:t>
      </w:r>
      <w:r>
        <w:rPr>
          <w:rFonts w:asciiTheme="minorBidi" w:hAnsiTheme="minorBidi" w:cstheme="minorBidi"/>
          <w:sz w:val="20"/>
          <w:szCs w:val="20"/>
        </w:rPr>
        <w:t xml:space="preserve"> », </w:t>
      </w:r>
      <w:proofErr w:type="spellStart"/>
      <w:r w:rsidRPr="00F52354">
        <w:rPr>
          <w:rFonts w:asciiTheme="minorBidi" w:hAnsiTheme="minorBidi" w:cstheme="minorBidi"/>
          <w:i/>
          <w:iCs/>
          <w:sz w:val="20"/>
          <w:szCs w:val="20"/>
        </w:rPr>
        <w:t>Res</w:t>
      </w:r>
      <w:proofErr w:type="spellEnd"/>
      <w:r w:rsidRPr="00F52354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proofErr w:type="spellStart"/>
      <w:r w:rsidRPr="00F52354">
        <w:rPr>
          <w:rFonts w:asciiTheme="minorBidi" w:hAnsiTheme="minorBidi" w:cstheme="minorBidi"/>
          <w:i/>
          <w:iCs/>
          <w:sz w:val="20"/>
          <w:szCs w:val="20"/>
        </w:rPr>
        <w:t>Militaris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, </w:t>
      </w:r>
      <w:r w:rsidRPr="00F52354">
        <w:rPr>
          <w:rFonts w:asciiTheme="minorBidi" w:hAnsiTheme="minorBidi" w:cstheme="minorBidi"/>
          <w:sz w:val="20"/>
          <w:szCs w:val="20"/>
        </w:rPr>
        <w:t>Vol. 4, n°1</w:t>
      </w:r>
      <w:r>
        <w:rPr>
          <w:rFonts w:asciiTheme="minorBidi" w:hAnsiTheme="minorBidi" w:cstheme="minorBidi"/>
          <w:sz w:val="20"/>
          <w:szCs w:val="20"/>
        </w:rPr>
        <w:t>.</w:t>
      </w:r>
    </w:p>
    <w:p w:rsidR="00F52354" w:rsidRDefault="00E539E8" w:rsidP="00F52354">
      <w:pPr>
        <w:spacing w:before="120" w:after="120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La bibliographie finale doit être limitée aux références citées et au strict minimum des références incontournables en lien avec le sujet (maximum 2 pages).</w:t>
      </w:r>
    </w:p>
    <w:p w:rsidR="00E539E8" w:rsidRDefault="00E539E8" w:rsidP="00F52354">
      <w:pPr>
        <w:spacing w:before="120" w:after="120"/>
        <w:jc w:val="both"/>
        <w:rPr>
          <w:rFonts w:asciiTheme="minorBidi" w:hAnsiTheme="minorBidi" w:cstheme="minorBidi"/>
          <w:sz w:val="20"/>
          <w:szCs w:val="20"/>
        </w:rPr>
      </w:pPr>
    </w:p>
    <w:p w:rsidR="00977528" w:rsidRPr="00E539E8" w:rsidRDefault="00D2252E" w:rsidP="002040F0">
      <w:pPr>
        <w:spacing w:before="120" w:after="120"/>
        <w:jc w:val="both"/>
        <w:rPr>
          <w:rFonts w:asciiTheme="minorBidi" w:hAnsiTheme="minorBidi" w:cstheme="minorBidi"/>
          <w:b/>
          <w:bCs/>
          <w:color w:val="0070C0"/>
          <w:sz w:val="20"/>
          <w:szCs w:val="20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>Annexes</w:t>
      </w:r>
    </w:p>
    <w:p w:rsidR="00B340D0" w:rsidRDefault="003C77FC" w:rsidP="00D84167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En cas de nécessité (</w:t>
      </w:r>
      <w:r w:rsidR="00E539E8">
        <w:rPr>
          <w:rFonts w:asciiTheme="minorBidi" w:hAnsiTheme="minorBidi" w:cstheme="minorBidi"/>
          <w:sz w:val="20"/>
          <w:szCs w:val="20"/>
        </w:rPr>
        <w:t xml:space="preserve">tableaux, </w:t>
      </w:r>
      <w:r w:rsidR="00BC69E1" w:rsidRPr="00793FFF">
        <w:rPr>
          <w:rFonts w:asciiTheme="minorBidi" w:hAnsiTheme="minorBidi" w:cstheme="minorBidi"/>
          <w:sz w:val="20"/>
          <w:szCs w:val="20"/>
        </w:rPr>
        <w:t>dessin</w:t>
      </w:r>
      <w:r w:rsidRPr="00793FFF">
        <w:rPr>
          <w:rFonts w:asciiTheme="minorBidi" w:hAnsiTheme="minorBidi" w:cstheme="minorBidi"/>
          <w:sz w:val="20"/>
          <w:szCs w:val="20"/>
        </w:rPr>
        <w:t>, schéma</w:t>
      </w:r>
      <w:r w:rsidR="00D84167">
        <w:rPr>
          <w:rFonts w:asciiTheme="minorBidi" w:hAnsiTheme="minorBidi" w:cstheme="minorBidi"/>
          <w:sz w:val="20"/>
          <w:szCs w:val="20"/>
        </w:rPr>
        <w:t xml:space="preserve">, </w:t>
      </w:r>
      <w:r w:rsidR="00E539E8">
        <w:rPr>
          <w:rFonts w:asciiTheme="minorBidi" w:hAnsiTheme="minorBidi" w:cstheme="minorBidi"/>
          <w:sz w:val="20"/>
          <w:szCs w:val="20"/>
        </w:rPr>
        <w:t xml:space="preserve">images, </w:t>
      </w:r>
      <w:r w:rsidR="00D84167">
        <w:rPr>
          <w:rFonts w:asciiTheme="minorBidi" w:hAnsiTheme="minorBidi" w:cstheme="minorBidi"/>
          <w:sz w:val="20"/>
          <w:szCs w:val="20"/>
        </w:rPr>
        <w:t>etc.</w:t>
      </w:r>
      <w:r w:rsidRPr="00793FFF">
        <w:rPr>
          <w:rFonts w:asciiTheme="minorBidi" w:hAnsiTheme="minorBidi" w:cstheme="minorBidi"/>
          <w:sz w:val="20"/>
          <w:szCs w:val="20"/>
        </w:rPr>
        <w:t xml:space="preserve">), les auteurs peuvent ajouter </w:t>
      </w:r>
      <w:r w:rsidR="00BC69E1" w:rsidRPr="00793FFF">
        <w:rPr>
          <w:rFonts w:asciiTheme="minorBidi" w:hAnsiTheme="minorBidi" w:cstheme="minorBidi"/>
          <w:sz w:val="20"/>
          <w:szCs w:val="20"/>
        </w:rPr>
        <w:t xml:space="preserve">une partie </w:t>
      </w:r>
      <w:r w:rsidR="00D84167">
        <w:rPr>
          <w:rFonts w:asciiTheme="minorBidi" w:hAnsiTheme="minorBidi" w:cstheme="minorBidi"/>
          <w:sz w:val="20"/>
          <w:szCs w:val="20"/>
        </w:rPr>
        <w:t>intitulée A</w:t>
      </w:r>
      <w:r w:rsidRPr="00793FFF">
        <w:rPr>
          <w:rFonts w:asciiTheme="minorBidi" w:hAnsiTheme="minorBidi" w:cstheme="minorBidi"/>
          <w:sz w:val="20"/>
          <w:szCs w:val="20"/>
        </w:rPr>
        <w:t xml:space="preserve">nnexes </w:t>
      </w:r>
      <w:r w:rsidR="00BC69E1" w:rsidRPr="00793FFF">
        <w:rPr>
          <w:rFonts w:asciiTheme="minorBidi" w:hAnsiTheme="minorBidi" w:cstheme="minorBidi"/>
          <w:sz w:val="20"/>
          <w:szCs w:val="20"/>
        </w:rPr>
        <w:t>à la fin d</w:t>
      </w:r>
      <w:r w:rsidR="00D84167">
        <w:rPr>
          <w:rFonts w:asciiTheme="minorBidi" w:hAnsiTheme="minorBidi" w:cstheme="minorBidi"/>
          <w:sz w:val="20"/>
          <w:szCs w:val="20"/>
        </w:rPr>
        <w:t>e leur article.</w:t>
      </w:r>
    </w:p>
    <w:p w:rsidR="00D84167" w:rsidRDefault="00D84167" w:rsidP="00D84167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 xml:space="preserve">Les figures et les tableaux </w:t>
      </w:r>
      <w:r>
        <w:rPr>
          <w:rFonts w:asciiTheme="minorBidi" w:hAnsiTheme="minorBidi" w:cstheme="minorBidi"/>
          <w:sz w:val="20"/>
          <w:szCs w:val="20"/>
        </w:rPr>
        <w:t>doivent être</w:t>
      </w:r>
      <w:r w:rsidRPr="00793FFF">
        <w:rPr>
          <w:rFonts w:asciiTheme="minorBidi" w:hAnsiTheme="minorBidi" w:cstheme="minorBidi"/>
          <w:sz w:val="20"/>
          <w:szCs w:val="20"/>
        </w:rPr>
        <w:t xml:space="preserve"> numérotés en chiffres arabes croissant au fur et à mesure de leur apparition dans le texte.</w:t>
      </w:r>
      <w:r>
        <w:rPr>
          <w:rFonts w:asciiTheme="minorBidi" w:hAnsiTheme="minorBidi" w:cstheme="minorBidi"/>
          <w:sz w:val="20"/>
          <w:szCs w:val="20"/>
        </w:rPr>
        <w:t xml:space="preserve"> Le contenu des</w:t>
      </w:r>
      <w:r w:rsidRPr="00793FFF">
        <w:rPr>
          <w:rFonts w:asciiTheme="minorBidi" w:hAnsiTheme="minorBidi" w:cstheme="minorBidi"/>
          <w:sz w:val="20"/>
          <w:szCs w:val="20"/>
        </w:rPr>
        <w:t xml:space="preserve"> tableau</w:t>
      </w:r>
      <w:r>
        <w:rPr>
          <w:rFonts w:asciiTheme="minorBidi" w:hAnsiTheme="minorBidi" w:cstheme="minorBidi"/>
          <w:sz w:val="20"/>
          <w:szCs w:val="20"/>
        </w:rPr>
        <w:t>x</w:t>
      </w:r>
      <w:r w:rsidRPr="00793FFF">
        <w:rPr>
          <w:rFonts w:asciiTheme="minorBidi" w:hAnsiTheme="minorBidi" w:cstheme="minorBidi"/>
          <w:sz w:val="20"/>
          <w:szCs w:val="20"/>
        </w:rPr>
        <w:t xml:space="preserve"> doit être en caractère </w:t>
      </w:r>
      <w:r>
        <w:rPr>
          <w:rFonts w:asciiTheme="minorBidi" w:hAnsiTheme="minorBidi" w:cstheme="minorBidi"/>
          <w:sz w:val="20"/>
          <w:szCs w:val="20"/>
        </w:rPr>
        <w:t>Arial</w:t>
      </w:r>
      <w:r w:rsidRPr="00793FFF">
        <w:rPr>
          <w:rFonts w:asciiTheme="minorBidi" w:hAnsiTheme="minorBidi" w:cstheme="minorBidi"/>
          <w:sz w:val="20"/>
          <w:szCs w:val="20"/>
        </w:rPr>
        <w:t xml:space="preserve"> Taille 8, interligne simple.</w:t>
      </w:r>
    </w:p>
    <w:p w:rsidR="00D84167" w:rsidRDefault="00D84167" w:rsidP="00D84167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>Toutes les illustrations (schémas ou photographies) doivent être appelées dans le texte. On écrira dans le texte</w:t>
      </w:r>
      <w:r>
        <w:rPr>
          <w:rFonts w:asciiTheme="minorBidi" w:hAnsiTheme="minorBidi" w:cstheme="minorBidi"/>
          <w:sz w:val="20"/>
          <w:szCs w:val="20"/>
        </w:rPr>
        <w:t xml:space="preserve"> F</w:t>
      </w:r>
      <w:r w:rsidRPr="00793FFF">
        <w:rPr>
          <w:rFonts w:asciiTheme="minorBidi" w:hAnsiTheme="minorBidi" w:cstheme="minorBidi"/>
          <w:sz w:val="20"/>
          <w:szCs w:val="20"/>
        </w:rPr>
        <w:t>ig</w:t>
      </w:r>
      <w:r>
        <w:rPr>
          <w:rFonts w:asciiTheme="minorBidi" w:hAnsiTheme="minorBidi" w:cstheme="minorBidi"/>
          <w:sz w:val="20"/>
          <w:szCs w:val="20"/>
        </w:rPr>
        <w:t>ure </w:t>
      </w:r>
      <w:r w:rsidRPr="00793FFF">
        <w:rPr>
          <w:rFonts w:asciiTheme="minorBidi" w:hAnsiTheme="minorBidi" w:cstheme="minorBidi"/>
          <w:sz w:val="20"/>
          <w:szCs w:val="20"/>
        </w:rPr>
        <w:t>1</w:t>
      </w:r>
      <w:r>
        <w:rPr>
          <w:rFonts w:asciiTheme="minorBidi" w:hAnsiTheme="minorBidi" w:cstheme="minorBidi"/>
          <w:sz w:val="20"/>
          <w:szCs w:val="20"/>
        </w:rPr>
        <w:t xml:space="preserve"> ou Tableau </w:t>
      </w:r>
      <w:r w:rsidRPr="00793FFF">
        <w:rPr>
          <w:rFonts w:asciiTheme="minorBidi" w:hAnsiTheme="minorBidi" w:cstheme="minorBidi"/>
          <w:sz w:val="20"/>
          <w:szCs w:val="20"/>
        </w:rPr>
        <w:t>1</w:t>
      </w:r>
      <w:r>
        <w:rPr>
          <w:rFonts w:asciiTheme="minorBidi" w:hAnsiTheme="minorBidi" w:cstheme="minorBidi"/>
          <w:sz w:val="20"/>
          <w:szCs w:val="20"/>
        </w:rPr>
        <w:t>…</w:t>
      </w:r>
    </w:p>
    <w:p w:rsidR="00D84167" w:rsidRPr="00793FFF" w:rsidRDefault="00D84167" w:rsidP="00D84167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340D0" w:rsidRPr="00793FFF" w:rsidRDefault="00B340D0" w:rsidP="00B340D0">
      <w:pPr>
        <w:spacing w:before="120" w:after="120"/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E539E8">
        <w:rPr>
          <w:rFonts w:asciiTheme="minorBidi" w:hAnsiTheme="minorBidi" w:cstheme="minorBidi"/>
          <w:b/>
          <w:bCs/>
          <w:color w:val="0070C0"/>
          <w:sz w:val="20"/>
          <w:szCs w:val="20"/>
        </w:rPr>
        <w:t>Remerciements</w:t>
      </w:r>
    </w:p>
    <w:p w:rsidR="00156121" w:rsidRPr="00793FFF" w:rsidRDefault="00B340D0" w:rsidP="00D2252E">
      <w:pPr>
        <w:jc w:val="both"/>
        <w:rPr>
          <w:rFonts w:asciiTheme="minorBidi" w:hAnsiTheme="minorBidi" w:cstheme="minorBidi"/>
          <w:sz w:val="20"/>
          <w:szCs w:val="20"/>
        </w:rPr>
      </w:pPr>
      <w:r w:rsidRPr="00793FFF">
        <w:rPr>
          <w:rFonts w:asciiTheme="minorBidi" w:hAnsiTheme="minorBidi" w:cstheme="minorBidi"/>
          <w:sz w:val="20"/>
          <w:szCs w:val="20"/>
        </w:rPr>
        <w:t xml:space="preserve">Les auteurs peuvent </w:t>
      </w:r>
      <w:r w:rsidR="00D2252E">
        <w:rPr>
          <w:rFonts w:asciiTheme="minorBidi" w:hAnsiTheme="minorBidi" w:cstheme="minorBidi"/>
          <w:sz w:val="20"/>
          <w:szCs w:val="20"/>
        </w:rPr>
        <w:t>insérer des remerciements succincts en fin d’article pour</w:t>
      </w:r>
      <w:r w:rsidRPr="00793FFF">
        <w:rPr>
          <w:rFonts w:asciiTheme="minorBidi" w:hAnsiTheme="minorBidi" w:cstheme="minorBidi"/>
          <w:sz w:val="20"/>
          <w:szCs w:val="20"/>
        </w:rPr>
        <w:t xml:space="preserve"> les organismes </w:t>
      </w:r>
      <w:r w:rsidR="00D84167">
        <w:rPr>
          <w:rFonts w:asciiTheme="minorBidi" w:hAnsiTheme="minorBidi" w:cstheme="minorBidi"/>
          <w:sz w:val="20"/>
          <w:szCs w:val="20"/>
        </w:rPr>
        <w:t>ou les</w:t>
      </w:r>
      <w:r w:rsidRPr="00793FFF">
        <w:rPr>
          <w:rFonts w:asciiTheme="minorBidi" w:hAnsiTheme="minorBidi" w:cstheme="minorBidi"/>
          <w:sz w:val="20"/>
          <w:szCs w:val="20"/>
        </w:rPr>
        <w:t xml:space="preserve"> personnes </w:t>
      </w:r>
      <w:r w:rsidR="00D2252E">
        <w:rPr>
          <w:rFonts w:asciiTheme="minorBidi" w:hAnsiTheme="minorBidi" w:cstheme="minorBidi"/>
          <w:sz w:val="20"/>
          <w:szCs w:val="20"/>
        </w:rPr>
        <w:t>qui ont soutenu leurs</w:t>
      </w:r>
      <w:r w:rsidRPr="00793FFF">
        <w:rPr>
          <w:rFonts w:asciiTheme="minorBidi" w:hAnsiTheme="minorBidi" w:cstheme="minorBidi"/>
          <w:sz w:val="20"/>
          <w:szCs w:val="20"/>
        </w:rPr>
        <w:t xml:space="preserve"> travaux de recherche.</w:t>
      </w:r>
    </w:p>
    <w:p w:rsidR="000F1945" w:rsidRPr="00793FFF" w:rsidRDefault="000F1945" w:rsidP="00F52354">
      <w:pPr>
        <w:ind w:left="142" w:hanging="142"/>
        <w:jc w:val="both"/>
        <w:rPr>
          <w:rFonts w:asciiTheme="minorBidi" w:hAnsiTheme="minorBidi" w:cstheme="minorBidi"/>
          <w:sz w:val="20"/>
          <w:szCs w:val="20"/>
          <w:lang w:val="en-US"/>
        </w:rPr>
      </w:pPr>
    </w:p>
    <w:p w:rsidR="009E68F7" w:rsidRPr="00793FFF" w:rsidRDefault="009E68F7" w:rsidP="000F1945">
      <w:pPr>
        <w:rPr>
          <w:rFonts w:asciiTheme="minorBidi" w:hAnsiTheme="minorBidi" w:cstheme="minorBidi"/>
          <w:sz w:val="20"/>
          <w:szCs w:val="20"/>
          <w:lang w:val="en-US"/>
        </w:rPr>
      </w:pPr>
    </w:p>
    <w:sectPr w:rsidR="009E68F7" w:rsidRPr="00793FFF" w:rsidSect="00E539E8">
      <w:headerReference w:type="first" r:id="rId12"/>
      <w:type w:val="continuous"/>
      <w:pgSz w:w="11906" w:h="16838" w:code="9"/>
      <w:pgMar w:top="1134" w:right="1134" w:bottom="1134" w:left="1134" w:header="709" w:footer="709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4A" w:rsidRDefault="0002794A" w:rsidP="000F1945">
      <w:r>
        <w:separator/>
      </w:r>
    </w:p>
  </w:endnote>
  <w:endnote w:type="continuationSeparator" w:id="0">
    <w:p w:rsidR="0002794A" w:rsidRDefault="0002794A" w:rsidP="000F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01003"/>
      <w:docPartObj>
        <w:docPartGallery w:val="Page Numbers (Bottom of Page)"/>
        <w:docPartUnique/>
      </w:docPartObj>
    </w:sdtPr>
    <w:sdtEndPr/>
    <w:sdtContent>
      <w:p w:rsidR="00143C50" w:rsidRDefault="00143C5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3C50" w:rsidRDefault="00143C50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539E8" w:rsidRPr="00E539E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143C50" w:rsidRDefault="00143C50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539E8" w:rsidRPr="00E539E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4A" w:rsidRDefault="0002794A" w:rsidP="000F1945">
      <w:r>
        <w:separator/>
      </w:r>
    </w:p>
  </w:footnote>
  <w:footnote w:type="continuationSeparator" w:id="0">
    <w:p w:rsidR="0002794A" w:rsidRDefault="0002794A" w:rsidP="000F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E8" w:rsidRDefault="00E539E8" w:rsidP="00E539E8">
    <w:pPr>
      <w:pStyle w:val="En-tte"/>
      <w:jc w:val="center"/>
      <w:rPr>
        <w:i/>
        <w:sz w:val="16"/>
        <w:szCs w:val="16"/>
        <w:lang w:val="en-US"/>
      </w:rPr>
    </w:pPr>
    <w:r w:rsidRPr="00143C50">
      <w:rPr>
        <w:i/>
        <w:sz w:val="16"/>
        <w:szCs w:val="16"/>
        <w:lang w:val="en-US"/>
      </w:rPr>
      <w:t>Journal of Applied Research</w:t>
    </w:r>
    <w:r>
      <w:rPr>
        <w:i/>
        <w:sz w:val="16"/>
        <w:szCs w:val="16"/>
        <w:lang w:val="en-US"/>
      </w:rPr>
      <w:t xml:space="preserve"> in Human &amp; Social Sciences</w:t>
    </w:r>
  </w:p>
  <w:p w:rsidR="00786F5A" w:rsidRPr="00143C50" w:rsidRDefault="00E539E8" w:rsidP="00E539E8">
    <w:pPr>
      <w:pStyle w:val="Pieddepage"/>
      <w:jc w:val="center"/>
      <w:rPr>
        <w:rFonts w:ascii="Cambria" w:hAnsi="Cambria"/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 xml:space="preserve">Journal de la </w:t>
    </w:r>
    <w:proofErr w:type="spellStart"/>
    <w:r>
      <w:rPr>
        <w:i/>
        <w:sz w:val="16"/>
        <w:szCs w:val="16"/>
        <w:lang w:val="en-US"/>
      </w:rPr>
      <w:t>Recherche</w:t>
    </w:r>
    <w:proofErr w:type="spellEnd"/>
    <w:r>
      <w:rPr>
        <w:i/>
        <w:sz w:val="16"/>
        <w:szCs w:val="16"/>
        <w:lang w:val="en-US"/>
      </w:rPr>
      <w:t xml:space="preserve"> </w:t>
    </w:r>
    <w:proofErr w:type="spellStart"/>
    <w:r>
      <w:rPr>
        <w:i/>
        <w:sz w:val="16"/>
        <w:szCs w:val="16"/>
        <w:lang w:val="en-US"/>
      </w:rPr>
      <w:t>Appliquée</w:t>
    </w:r>
    <w:proofErr w:type="spellEnd"/>
    <w:r>
      <w:rPr>
        <w:i/>
        <w:sz w:val="16"/>
        <w:szCs w:val="16"/>
        <w:lang w:val="en-US"/>
      </w:rPr>
      <w:t xml:space="preserve"> </w:t>
    </w:r>
    <w:proofErr w:type="spellStart"/>
    <w:r>
      <w:rPr>
        <w:i/>
        <w:sz w:val="16"/>
        <w:szCs w:val="16"/>
        <w:lang w:val="en-US"/>
      </w:rPr>
      <w:t>en</w:t>
    </w:r>
    <w:proofErr w:type="spellEnd"/>
    <w:r>
      <w:rPr>
        <w:i/>
        <w:sz w:val="16"/>
        <w:szCs w:val="16"/>
        <w:lang w:val="en-US"/>
      </w:rPr>
      <w:t xml:space="preserve"> Sciences </w:t>
    </w:r>
    <w:proofErr w:type="spellStart"/>
    <w:r>
      <w:rPr>
        <w:i/>
        <w:sz w:val="16"/>
        <w:szCs w:val="16"/>
        <w:lang w:val="en-US"/>
      </w:rPr>
      <w:t>Humaines</w:t>
    </w:r>
    <w:proofErr w:type="spellEnd"/>
    <w:r>
      <w:rPr>
        <w:i/>
        <w:sz w:val="16"/>
        <w:szCs w:val="16"/>
        <w:lang w:val="en-US"/>
      </w:rPr>
      <w:t xml:space="preserve"> et </w:t>
    </w:r>
    <w:proofErr w:type="spellStart"/>
    <w:r>
      <w:rPr>
        <w:i/>
        <w:sz w:val="16"/>
        <w:szCs w:val="16"/>
        <w:lang w:val="en-US"/>
      </w:rPr>
      <w:t>Sociales</w:t>
    </w:r>
    <w:proofErr w:type="spellEnd"/>
  </w:p>
  <w:p w:rsidR="000F1945" w:rsidRPr="001417DE" w:rsidRDefault="000F1945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5" w:rsidRPr="00D144D9" w:rsidRDefault="000F1945" w:rsidP="00D144D9">
    <w:pPr>
      <w:pStyle w:val="Pieddepage"/>
      <w:jc w:val="both"/>
      <w:rPr>
        <w:rFonts w:ascii="Cambria" w:hAnsi="Cambria"/>
        <w:iCs/>
        <w:sz w:val="16"/>
        <w:szCs w:val="16"/>
        <w:lang w:val="en-US"/>
      </w:rPr>
    </w:pPr>
    <w:r w:rsidRPr="00B340D0">
      <w:rPr>
        <w:rFonts w:ascii="Cambria" w:hAnsi="Cambria"/>
        <w:b/>
        <w:bCs/>
        <w:iCs/>
        <w:sz w:val="16"/>
        <w:szCs w:val="16"/>
      </w:rPr>
      <w:fldChar w:fldCharType="begin"/>
    </w:r>
    <w:r w:rsidRPr="00D144D9">
      <w:rPr>
        <w:rFonts w:ascii="Cambria" w:hAnsi="Cambria"/>
        <w:b/>
        <w:bCs/>
        <w:iCs/>
        <w:sz w:val="16"/>
        <w:szCs w:val="16"/>
        <w:lang w:val="en-US"/>
      </w:rPr>
      <w:instrText>PAGE   \* MERGEFORMAT</w:instrText>
    </w:r>
    <w:r w:rsidRPr="00B340D0">
      <w:rPr>
        <w:rFonts w:ascii="Cambria" w:hAnsi="Cambria"/>
        <w:b/>
        <w:bCs/>
        <w:iCs/>
        <w:sz w:val="16"/>
        <w:szCs w:val="16"/>
      </w:rPr>
      <w:fldChar w:fldCharType="separate"/>
    </w:r>
    <w:r w:rsidR="00793FFF" w:rsidRPr="00793FFF">
      <w:rPr>
        <w:rFonts w:ascii="Cambria" w:hAnsi="Cambria"/>
        <w:b/>
        <w:bCs/>
        <w:iCs/>
        <w:noProof/>
        <w:sz w:val="16"/>
        <w:szCs w:val="16"/>
        <w:lang w:val="en-US"/>
      </w:rPr>
      <w:t>3</w:t>
    </w:r>
    <w:r w:rsidRPr="00B340D0">
      <w:rPr>
        <w:rFonts w:ascii="Cambria" w:hAnsi="Cambria"/>
        <w:b/>
        <w:bCs/>
        <w:iCs/>
        <w:sz w:val="16"/>
        <w:szCs w:val="16"/>
      </w:rPr>
      <w:fldChar w:fldCharType="end"/>
    </w:r>
    <w:r w:rsidRPr="00D144D9">
      <w:rPr>
        <w:rFonts w:ascii="Cambria" w:hAnsi="Cambria"/>
        <w:b/>
        <w:bCs/>
        <w:iCs/>
        <w:sz w:val="16"/>
        <w:szCs w:val="16"/>
        <w:lang w:val="en-US"/>
      </w:rPr>
      <w:t xml:space="preserve"> </w:t>
    </w:r>
    <w:r w:rsidRPr="00D144D9">
      <w:rPr>
        <w:rFonts w:ascii="Cambria" w:hAnsi="Cambria"/>
        <w:iCs/>
        <w:sz w:val="16"/>
        <w:szCs w:val="16"/>
        <w:lang w:val="en-US"/>
      </w:rPr>
      <w:t xml:space="preserve">                                                   </w:t>
    </w:r>
    <w:r w:rsidR="00D144D9" w:rsidRPr="001609E1">
      <w:rPr>
        <w:rFonts w:ascii="Cambria" w:hAnsi="Cambria"/>
        <w:iCs/>
        <w:sz w:val="16"/>
        <w:szCs w:val="16"/>
        <w:lang w:val="en-US"/>
      </w:rPr>
      <w:t>International Journal of Applied Research</w:t>
    </w:r>
    <w:r w:rsidR="00D144D9">
      <w:rPr>
        <w:rFonts w:ascii="Cambria" w:hAnsi="Cambria"/>
        <w:iCs/>
        <w:sz w:val="16"/>
        <w:szCs w:val="16"/>
        <w:lang w:val="en-US"/>
      </w:rPr>
      <w:t xml:space="preserve"> and Technology, </w:t>
    </w:r>
    <w:r w:rsidRPr="00D144D9">
      <w:rPr>
        <w:rFonts w:ascii="Cambria" w:hAnsi="Cambria"/>
        <w:iCs/>
        <w:sz w:val="16"/>
        <w:szCs w:val="16"/>
        <w:lang w:val="en-US"/>
      </w:rPr>
      <w:t>Vol (N°), pp……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D0" w:rsidRDefault="00143C50" w:rsidP="00B340D0">
    <w:pPr>
      <w:pStyle w:val="En-tte"/>
      <w:jc w:val="center"/>
      <w:rPr>
        <w:i/>
        <w:sz w:val="16"/>
        <w:szCs w:val="16"/>
        <w:lang w:val="en-US"/>
      </w:rPr>
    </w:pPr>
    <w:r w:rsidRPr="00143C50">
      <w:rPr>
        <w:i/>
        <w:sz w:val="16"/>
        <w:szCs w:val="16"/>
        <w:lang w:val="en-US"/>
      </w:rPr>
      <w:t>Journal of Applied Research</w:t>
    </w:r>
    <w:r w:rsidR="00E539E8">
      <w:rPr>
        <w:i/>
        <w:sz w:val="16"/>
        <w:szCs w:val="16"/>
        <w:lang w:val="en-US"/>
      </w:rPr>
      <w:t xml:space="preserve"> in Human &amp; Social Sciences</w:t>
    </w:r>
  </w:p>
  <w:p w:rsidR="00786F5A" w:rsidRPr="00143C50" w:rsidRDefault="00786F5A" w:rsidP="00B340D0">
    <w:pPr>
      <w:pStyle w:val="En-tte"/>
      <w:jc w:val="cen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 xml:space="preserve">Journal de la </w:t>
    </w:r>
    <w:proofErr w:type="spellStart"/>
    <w:r>
      <w:rPr>
        <w:i/>
        <w:sz w:val="16"/>
        <w:szCs w:val="16"/>
        <w:lang w:val="en-US"/>
      </w:rPr>
      <w:t>Recherche</w:t>
    </w:r>
    <w:proofErr w:type="spellEnd"/>
    <w:r>
      <w:rPr>
        <w:i/>
        <w:sz w:val="16"/>
        <w:szCs w:val="16"/>
        <w:lang w:val="en-US"/>
      </w:rPr>
      <w:t xml:space="preserve"> </w:t>
    </w:r>
    <w:proofErr w:type="spellStart"/>
    <w:r>
      <w:rPr>
        <w:i/>
        <w:sz w:val="16"/>
        <w:szCs w:val="16"/>
        <w:lang w:val="en-US"/>
      </w:rPr>
      <w:t>Appliquée</w:t>
    </w:r>
    <w:proofErr w:type="spellEnd"/>
    <w:r w:rsidR="00E539E8">
      <w:rPr>
        <w:i/>
        <w:sz w:val="16"/>
        <w:szCs w:val="16"/>
        <w:lang w:val="en-US"/>
      </w:rPr>
      <w:t xml:space="preserve"> </w:t>
    </w:r>
    <w:proofErr w:type="spellStart"/>
    <w:r w:rsidR="00E539E8">
      <w:rPr>
        <w:i/>
        <w:sz w:val="16"/>
        <w:szCs w:val="16"/>
        <w:lang w:val="en-US"/>
      </w:rPr>
      <w:t>en</w:t>
    </w:r>
    <w:proofErr w:type="spellEnd"/>
    <w:r w:rsidR="00E539E8">
      <w:rPr>
        <w:i/>
        <w:sz w:val="16"/>
        <w:szCs w:val="16"/>
        <w:lang w:val="en-US"/>
      </w:rPr>
      <w:t xml:space="preserve"> Sciences </w:t>
    </w:r>
    <w:proofErr w:type="spellStart"/>
    <w:r w:rsidR="00E539E8">
      <w:rPr>
        <w:i/>
        <w:sz w:val="16"/>
        <w:szCs w:val="16"/>
        <w:lang w:val="en-US"/>
      </w:rPr>
      <w:t>Humaines</w:t>
    </w:r>
    <w:proofErr w:type="spellEnd"/>
    <w:r w:rsidR="00E539E8">
      <w:rPr>
        <w:i/>
        <w:sz w:val="16"/>
        <w:szCs w:val="16"/>
        <w:lang w:val="en-US"/>
      </w:rPr>
      <w:t xml:space="preserve"> et </w:t>
    </w:r>
    <w:proofErr w:type="spellStart"/>
    <w:r w:rsidR="00E539E8">
      <w:rPr>
        <w:i/>
        <w:sz w:val="16"/>
        <w:szCs w:val="16"/>
        <w:lang w:val="en-US"/>
      </w:rPr>
      <w:t>Sociales</w:t>
    </w:r>
    <w:proofErr w:type="spellEnd"/>
  </w:p>
  <w:p w:rsidR="00B340D0" w:rsidRPr="001609E1" w:rsidRDefault="00B340D0" w:rsidP="00B340D0">
    <w:pPr>
      <w:pStyle w:val="En-tte"/>
      <w:jc w:val="center"/>
      <w:rPr>
        <w:iCs/>
        <w:sz w:val="16"/>
        <w:szCs w:val="16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08" w:rsidRDefault="00AC4D08" w:rsidP="001A4204">
    <w:pPr>
      <w:pStyle w:val="En-tte"/>
      <w:rPr>
        <w:iCs/>
        <w:sz w:val="16"/>
        <w:szCs w:val="16"/>
      </w:rPr>
    </w:pPr>
  </w:p>
  <w:p w:rsidR="00AC4D08" w:rsidRPr="000F1945" w:rsidRDefault="00AC4D08" w:rsidP="001A42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7"/>
    <w:multiLevelType w:val="hybridMultilevel"/>
    <w:tmpl w:val="4A68FB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592A"/>
    <w:multiLevelType w:val="hybridMultilevel"/>
    <w:tmpl w:val="96908DFE"/>
    <w:lvl w:ilvl="0" w:tplc="BF6AC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10EE">
      <w:numFmt w:val="none"/>
      <w:lvlText w:val=""/>
      <w:lvlJc w:val="left"/>
      <w:pPr>
        <w:tabs>
          <w:tab w:val="num" w:pos="360"/>
        </w:tabs>
      </w:pPr>
    </w:lvl>
    <w:lvl w:ilvl="2" w:tplc="F328D51A">
      <w:numFmt w:val="none"/>
      <w:lvlText w:val=""/>
      <w:lvlJc w:val="left"/>
      <w:pPr>
        <w:tabs>
          <w:tab w:val="num" w:pos="360"/>
        </w:tabs>
      </w:pPr>
    </w:lvl>
    <w:lvl w:ilvl="3" w:tplc="BD12D006">
      <w:numFmt w:val="none"/>
      <w:lvlText w:val=""/>
      <w:lvlJc w:val="left"/>
      <w:pPr>
        <w:tabs>
          <w:tab w:val="num" w:pos="360"/>
        </w:tabs>
      </w:pPr>
    </w:lvl>
    <w:lvl w:ilvl="4" w:tplc="1C9ABA34">
      <w:numFmt w:val="none"/>
      <w:lvlText w:val=""/>
      <w:lvlJc w:val="left"/>
      <w:pPr>
        <w:tabs>
          <w:tab w:val="num" w:pos="360"/>
        </w:tabs>
      </w:pPr>
    </w:lvl>
    <w:lvl w:ilvl="5" w:tplc="01D8FDEA">
      <w:numFmt w:val="none"/>
      <w:lvlText w:val=""/>
      <w:lvlJc w:val="left"/>
      <w:pPr>
        <w:tabs>
          <w:tab w:val="num" w:pos="360"/>
        </w:tabs>
      </w:pPr>
    </w:lvl>
    <w:lvl w:ilvl="6" w:tplc="C4BE5BB2">
      <w:numFmt w:val="none"/>
      <w:lvlText w:val=""/>
      <w:lvlJc w:val="left"/>
      <w:pPr>
        <w:tabs>
          <w:tab w:val="num" w:pos="360"/>
        </w:tabs>
      </w:pPr>
    </w:lvl>
    <w:lvl w:ilvl="7" w:tplc="0F4E7916">
      <w:numFmt w:val="none"/>
      <w:lvlText w:val=""/>
      <w:lvlJc w:val="left"/>
      <w:pPr>
        <w:tabs>
          <w:tab w:val="num" w:pos="360"/>
        </w:tabs>
      </w:pPr>
    </w:lvl>
    <w:lvl w:ilvl="8" w:tplc="D9DE938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" w15:restartNumberingAfterBreak="0">
    <w:nsid w:val="73606C60"/>
    <w:multiLevelType w:val="multilevel"/>
    <w:tmpl w:val="D04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TN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C1"/>
    <w:rsid w:val="0002794A"/>
    <w:rsid w:val="00073B50"/>
    <w:rsid w:val="00077CB0"/>
    <w:rsid w:val="0008033C"/>
    <w:rsid w:val="00082334"/>
    <w:rsid w:val="000B01E0"/>
    <w:rsid w:val="000D2103"/>
    <w:rsid w:val="000F1945"/>
    <w:rsid w:val="00133F17"/>
    <w:rsid w:val="00136251"/>
    <w:rsid w:val="001417DE"/>
    <w:rsid w:val="00143C50"/>
    <w:rsid w:val="001440E1"/>
    <w:rsid w:val="00156121"/>
    <w:rsid w:val="001609E1"/>
    <w:rsid w:val="00165070"/>
    <w:rsid w:val="00177B55"/>
    <w:rsid w:val="001A4204"/>
    <w:rsid w:val="001A7117"/>
    <w:rsid w:val="001C1D5D"/>
    <w:rsid w:val="001D4366"/>
    <w:rsid w:val="001F3EAC"/>
    <w:rsid w:val="002040F0"/>
    <w:rsid w:val="002437DF"/>
    <w:rsid w:val="00260885"/>
    <w:rsid w:val="002B1C9A"/>
    <w:rsid w:val="003207B8"/>
    <w:rsid w:val="00346C54"/>
    <w:rsid w:val="00352FA7"/>
    <w:rsid w:val="00365AA9"/>
    <w:rsid w:val="00372DCC"/>
    <w:rsid w:val="00385BA8"/>
    <w:rsid w:val="00396A69"/>
    <w:rsid w:val="003C77FC"/>
    <w:rsid w:val="003F4281"/>
    <w:rsid w:val="004147E5"/>
    <w:rsid w:val="00420641"/>
    <w:rsid w:val="00451E31"/>
    <w:rsid w:val="00470AD7"/>
    <w:rsid w:val="0049603A"/>
    <w:rsid w:val="004A13A7"/>
    <w:rsid w:val="004D6E23"/>
    <w:rsid w:val="004E30F9"/>
    <w:rsid w:val="00503671"/>
    <w:rsid w:val="00514A3F"/>
    <w:rsid w:val="00516235"/>
    <w:rsid w:val="00530E5A"/>
    <w:rsid w:val="00543C66"/>
    <w:rsid w:val="00563351"/>
    <w:rsid w:val="00584D2F"/>
    <w:rsid w:val="0058782D"/>
    <w:rsid w:val="005A7105"/>
    <w:rsid w:val="005B41CC"/>
    <w:rsid w:val="005F2394"/>
    <w:rsid w:val="006153D7"/>
    <w:rsid w:val="0065666E"/>
    <w:rsid w:val="00676B44"/>
    <w:rsid w:val="0069732E"/>
    <w:rsid w:val="006A6F00"/>
    <w:rsid w:val="006B45D7"/>
    <w:rsid w:val="006C7175"/>
    <w:rsid w:val="006F2F0B"/>
    <w:rsid w:val="00716D1F"/>
    <w:rsid w:val="00720A6D"/>
    <w:rsid w:val="0072283E"/>
    <w:rsid w:val="007327B6"/>
    <w:rsid w:val="00786F5A"/>
    <w:rsid w:val="00793FFF"/>
    <w:rsid w:val="007C2E36"/>
    <w:rsid w:val="007E0F23"/>
    <w:rsid w:val="007F3A04"/>
    <w:rsid w:val="00806549"/>
    <w:rsid w:val="008109CB"/>
    <w:rsid w:val="00840D5F"/>
    <w:rsid w:val="00856A4A"/>
    <w:rsid w:val="008808A0"/>
    <w:rsid w:val="00883D73"/>
    <w:rsid w:val="008B145A"/>
    <w:rsid w:val="008B51BF"/>
    <w:rsid w:val="009523F4"/>
    <w:rsid w:val="00956FAE"/>
    <w:rsid w:val="00977528"/>
    <w:rsid w:val="00977ABA"/>
    <w:rsid w:val="009E1560"/>
    <w:rsid w:val="009E68F7"/>
    <w:rsid w:val="00A0213D"/>
    <w:rsid w:val="00A478FD"/>
    <w:rsid w:val="00A518F9"/>
    <w:rsid w:val="00A60327"/>
    <w:rsid w:val="00A7789B"/>
    <w:rsid w:val="00AA5238"/>
    <w:rsid w:val="00AB4407"/>
    <w:rsid w:val="00AB4D2E"/>
    <w:rsid w:val="00AC404F"/>
    <w:rsid w:val="00AC4D08"/>
    <w:rsid w:val="00AD31DC"/>
    <w:rsid w:val="00B07E56"/>
    <w:rsid w:val="00B10735"/>
    <w:rsid w:val="00B208B1"/>
    <w:rsid w:val="00B226FD"/>
    <w:rsid w:val="00B340D0"/>
    <w:rsid w:val="00B34364"/>
    <w:rsid w:val="00B41C1A"/>
    <w:rsid w:val="00B544CA"/>
    <w:rsid w:val="00B73E93"/>
    <w:rsid w:val="00B742B5"/>
    <w:rsid w:val="00BA513C"/>
    <w:rsid w:val="00BC69E1"/>
    <w:rsid w:val="00BE6912"/>
    <w:rsid w:val="00C2017A"/>
    <w:rsid w:val="00C43B3E"/>
    <w:rsid w:val="00CF62D0"/>
    <w:rsid w:val="00D144D9"/>
    <w:rsid w:val="00D21686"/>
    <w:rsid w:val="00D2252E"/>
    <w:rsid w:val="00D26E5F"/>
    <w:rsid w:val="00D37157"/>
    <w:rsid w:val="00D407C1"/>
    <w:rsid w:val="00D6533F"/>
    <w:rsid w:val="00D84167"/>
    <w:rsid w:val="00DA6E71"/>
    <w:rsid w:val="00DD4A5E"/>
    <w:rsid w:val="00E06619"/>
    <w:rsid w:val="00E14EBB"/>
    <w:rsid w:val="00E539E8"/>
    <w:rsid w:val="00E831F6"/>
    <w:rsid w:val="00ED15CC"/>
    <w:rsid w:val="00ED5E1C"/>
    <w:rsid w:val="00F52354"/>
    <w:rsid w:val="00F57AA3"/>
    <w:rsid w:val="00F754BE"/>
    <w:rsid w:val="00F93FFF"/>
    <w:rsid w:val="00FA49CC"/>
    <w:rsid w:val="00FC6D48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9645A-B2B0-4ADB-A287-89BF8C7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color w:val="0000FF"/>
        <w:sz w:val="24"/>
        <w:szCs w:val="24"/>
        <w:u w:val="single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45"/>
    <w:pPr>
      <w:spacing w:after="0" w:line="240" w:lineRule="auto"/>
    </w:pPr>
    <w:rPr>
      <w:rFonts w:ascii="Times New Roman" w:eastAsia="Times New Roman" w:hAnsi="Times New Roman" w:cs="Times New Roman"/>
      <w:color w:val="auto"/>
      <w:u w:val="none"/>
      <w:lang w:eastAsia="fr-FR"/>
    </w:rPr>
  </w:style>
  <w:style w:type="paragraph" w:styleId="Titre2">
    <w:name w:val="heading 2"/>
    <w:basedOn w:val="Normal"/>
    <w:next w:val="Normal"/>
    <w:link w:val="Titre2Car"/>
    <w:qFormat/>
    <w:rsid w:val="00FC6D48"/>
    <w:pPr>
      <w:keepNext/>
      <w:keepLines/>
      <w:numPr>
        <w:ilvl w:val="1"/>
        <w:numId w:val="2"/>
      </w:numPr>
      <w:spacing w:before="120" w:after="60"/>
      <w:outlineLvl w:val="1"/>
    </w:pPr>
    <w:rPr>
      <w:i/>
      <w:iCs/>
      <w:noProof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19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1945"/>
    <w:rPr>
      <w:color w:val="auto"/>
      <w:sz w:val="22"/>
      <w:u w:val="none"/>
    </w:rPr>
  </w:style>
  <w:style w:type="paragraph" w:styleId="Pieddepage">
    <w:name w:val="footer"/>
    <w:basedOn w:val="Normal"/>
    <w:link w:val="PieddepageCar"/>
    <w:uiPriority w:val="99"/>
    <w:unhideWhenUsed/>
    <w:rsid w:val="000F19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945"/>
    <w:rPr>
      <w:color w:val="auto"/>
      <w:sz w:val="22"/>
      <w:u w:val="none"/>
    </w:rPr>
  </w:style>
  <w:style w:type="character" w:styleId="Lienhypertexte">
    <w:name w:val="Hyperlink"/>
    <w:basedOn w:val="Policepardfaut"/>
    <w:uiPriority w:val="99"/>
    <w:unhideWhenUsed/>
    <w:rsid w:val="000F194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3F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3F17"/>
    <w:rPr>
      <w:rFonts w:ascii="Times New Roman" w:eastAsia="Times New Roman" w:hAnsi="Times New Roman" w:cs="Times New Roman"/>
      <w:color w:val="auto"/>
      <w:sz w:val="20"/>
      <w:szCs w:val="20"/>
      <w:u w:val="none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3F17"/>
    <w:rPr>
      <w:vertAlign w:val="superscript"/>
    </w:rPr>
  </w:style>
  <w:style w:type="character" w:customStyle="1" w:styleId="Titre2Car">
    <w:name w:val="Titre 2 Car"/>
    <w:basedOn w:val="Policepardfaut"/>
    <w:link w:val="Titre2"/>
    <w:rsid w:val="00FC6D48"/>
    <w:rPr>
      <w:rFonts w:ascii="Times New Roman" w:eastAsia="Times New Roman" w:hAnsi="Times New Roman" w:cs="Times New Roman"/>
      <w:i/>
      <w:iCs/>
      <w:noProof/>
      <w:color w:val="auto"/>
      <w:sz w:val="20"/>
      <w:szCs w:val="20"/>
      <w:u w:val="none"/>
      <w:lang w:val="en-US"/>
    </w:rPr>
  </w:style>
  <w:style w:type="paragraph" w:customStyle="1" w:styleId="equation">
    <w:name w:val="equation"/>
    <w:basedOn w:val="Normal"/>
    <w:rsid w:val="00FC6D48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FC6D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6121"/>
    <w:pPr>
      <w:spacing w:after="0" w:line="240" w:lineRule="auto"/>
    </w:pPr>
    <w:rPr>
      <w:color w:val="auto"/>
      <w:sz w:val="22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073B50"/>
  </w:style>
  <w:style w:type="paragraph" w:styleId="Textedebulles">
    <w:name w:val="Balloon Text"/>
    <w:basedOn w:val="Normal"/>
    <w:link w:val="TextedebullesCar"/>
    <w:uiPriority w:val="99"/>
    <w:semiHidden/>
    <w:unhideWhenUsed/>
    <w:rsid w:val="00AD31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1DC"/>
    <w:rPr>
      <w:rFonts w:ascii="Segoe UI" w:eastAsia="Times New Roman" w:hAnsi="Segoe UI" w:cs="Segoe UI"/>
      <w:color w:val="auto"/>
      <w:sz w:val="18"/>
      <w:szCs w:val="18"/>
      <w:u w:val="none"/>
      <w:lang w:eastAsia="fr-FR"/>
    </w:rPr>
  </w:style>
  <w:style w:type="table" w:styleId="Tableausimple2">
    <w:name w:val="Plain Table 2"/>
    <w:basedOn w:val="TableauNormal"/>
    <w:uiPriority w:val="42"/>
    <w:rsid w:val="00F754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F62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Amb05</b:Tag>
    <b:SourceType>JournalArticle</b:SourceType>
    <b:Guid>{B38776E7-1CB1-46D3-B73A-CEB682080285}</b:Guid>
    <b:Author>
      <b:Author>
        <b:NameList>
          <b:Person>
            <b:Last>Ambrogio</b:Last>
            <b:First>G.</b:First>
          </b:Person>
          <b:Person>
            <b:Last>Denapoli</b:Last>
            <b:First>L.</b:First>
          </b:Person>
          <b:Person>
            <b:Last>Filice</b:Last>
            <b:First>L.</b:First>
          </b:Person>
          <b:Person>
            <b:Last>Gagliardi</b:Last>
            <b:First>F.</b:First>
          </b:Person>
          <b:Person>
            <b:Last>Muzzupappa</b:Last>
            <b:First>M.,</b:First>
          </b:Person>
        </b:NameList>
      </b:Author>
    </b:Author>
    <b:Title>Application of Incremental Forming process for high customized medical product manufacturing</b:Title>
    <b:JournalName>Journal of Materials Processing Technology</b:JournalName>
    <b:Year>2005</b:Year>
    <b:Pages>156–162</b:Pages>
    <b:RefOrder>1</b:RefOrder>
  </b:Source>
  <b:Source>
    <b:Tag>Sto00</b:Tag>
    <b:SourceType>JournalArticle</b:SourceType>
    <b:Guid>{8EC4A4F4-A603-47D2-966D-5FF42AD0C073}</b:Guid>
    <b:Author>
      <b:Author>
        <b:NameList>
          <b:Person>
            <b:Last>Stoughton</b:Last>
            <b:First>Thomas</b:First>
            <b:Middle>B</b:Middle>
          </b:Person>
        </b:NameList>
      </b:Author>
    </b:Author>
    <b:Title>A general forming limit criterion for sheet metal forming</b:Title>
    <b:JournalName>International Journal of Mechanical Sciences</b:JournalName>
    <b:Year>2000</b:Year>
    <b:Pages>1 - 27</b:Pages>
    <b:Volume>42</b:Volume>
    <b:Issue>1</b:Issue>
    <b:DOI>10.1016/S0020-7403(98)00113-1</b:DOI>
    <b:RefOrder>2</b:RefOrder>
  </b:Source>
</b:Sources>
</file>

<file path=customXml/itemProps1.xml><?xml version="1.0" encoding="utf-8"?>
<ds:datastoreItem xmlns:ds="http://schemas.openxmlformats.org/officeDocument/2006/customXml" ds:itemID="{A64F9339-DB8B-4831-9320-1400653F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</dc:creator>
  <cp:keywords/>
  <dc:description/>
  <cp:lastModifiedBy>mg</cp:lastModifiedBy>
  <cp:revision>12</cp:revision>
  <cp:lastPrinted>2017-01-02T17:33:00Z</cp:lastPrinted>
  <dcterms:created xsi:type="dcterms:W3CDTF">2017-04-10T16:41:00Z</dcterms:created>
  <dcterms:modified xsi:type="dcterms:W3CDTF">2019-06-10T09:47:00Z</dcterms:modified>
</cp:coreProperties>
</file>